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16.11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272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дека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бря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CE6B0D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CE6B0D" w:rsidRDefault="00CE6B0D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t xml:space="preserve">отдел государственной статистики в городе Ейске (включая специалистов в </w:t>
            </w:r>
            <w:r w:rsidRPr="00CE6B0D"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br/>
              <w:t xml:space="preserve">г. Тимашевске, г. Приморско-Ахтарске, ст. Каневской, </w:t>
            </w:r>
            <w:r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br/>
            </w:r>
            <w:r w:rsidRPr="00CE6B0D"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t>ст. Старощербиновской), рабочее место (дислокация) город Ейск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2E0B43" w:rsidP="002E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="00970E64"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CE6B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E6B0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02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CE6B0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22 дека</w:t>
                        </w:r>
                        <w:r w:rsidR="006003F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бря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8D5675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lastRenderedPageBreak/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5811"/>
        <w:gridCol w:w="6521"/>
      </w:tblGrid>
      <w:tr w:rsidR="00AB3F47" w:rsidRPr="00C65C0B" w:rsidTr="002E0968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581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52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:rsidTr="002E0968">
        <w:trPr>
          <w:trHeight w:val="543"/>
        </w:trPr>
        <w:tc>
          <w:tcPr>
            <w:tcW w:w="15134" w:type="dxa"/>
            <w:gridSpan w:val="3"/>
          </w:tcPr>
          <w:p w:rsidR="00442F12" w:rsidRPr="00CE6B0D" w:rsidRDefault="00CE6B0D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CE6B0D">
              <w:rPr>
                <w:rFonts w:ascii="Times New Roman" w:hAnsi="Times New Roman"/>
                <w:color w:val="auto"/>
                <w:sz w:val="32"/>
                <w:szCs w:val="32"/>
              </w:rPr>
              <w:t>Отдел государственной статистики в городе</w:t>
            </w:r>
            <w:r w:rsidRPr="00CE6B0D">
              <w:rPr>
                <w:rFonts w:ascii="Times New Roman" w:hAnsi="Times New Roman"/>
                <w:color w:val="auto"/>
                <w:sz w:val="32"/>
                <w:szCs w:val="32"/>
                <w:shd w:val="clear" w:color="auto" w:fill="FFFFFF"/>
              </w:rPr>
              <w:t xml:space="preserve"> Ейске (включая специалистов в </w:t>
            </w:r>
            <w:r w:rsidRPr="00CE6B0D">
              <w:rPr>
                <w:rFonts w:ascii="Times New Roman" w:hAnsi="Times New Roman"/>
                <w:color w:val="auto"/>
                <w:sz w:val="32"/>
                <w:szCs w:val="32"/>
                <w:shd w:val="clear" w:color="auto" w:fill="FFFFFF"/>
              </w:rPr>
              <w:br/>
              <w:t>г. Тимашевске, г. Приморско-Ахтарске, ст. Каневской, ст. Старощербиновской), рабочее ме</w:t>
            </w:r>
            <w:r>
              <w:rPr>
                <w:rFonts w:ascii="Times New Roman" w:hAnsi="Times New Roman"/>
                <w:color w:val="auto"/>
                <w:sz w:val="32"/>
                <w:szCs w:val="32"/>
                <w:shd w:val="clear" w:color="auto" w:fill="FFFFFF"/>
              </w:rPr>
              <w:t>сто (дислокация) город Ейск</w:t>
            </w:r>
          </w:p>
        </w:tc>
      </w:tr>
      <w:tr w:rsidR="005C6DFD" w:rsidRPr="00C65C0B" w:rsidTr="002E0968">
        <w:trPr>
          <w:trHeight w:val="1412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C6DFD" w:rsidRPr="008A3428" w:rsidRDefault="005C6DFD" w:rsidP="00CE6B0D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  <w:r w:rsidR="00CE6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CE6B0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22) организация труда и делопроизводства;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6521" w:type="dxa"/>
          </w:tcPr>
          <w:p w:rsidR="00D55008" w:rsidRPr="00CE6B0D" w:rsidRDefault="00D55008" w:rsidP="00CE6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2 взаимодействует со специалистами других отделов Краснодарстата по вопросам, входящим в компетенцию Отдела;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3) осуществляет контроль за входящей и исходящей электронной почтой отдела;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>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Отдела; 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CE6B0D" w:rsidRPr="00CE6B0D" w:rsidRDefault="00CE6B0D" w:rsidP="00CE6B0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консультаций;</w:t>
            </w:r>
          </w:p>
          <w:p w:rsidR="00CE6B0D" w:rsidRPr="00CE6B0D" w:rsidRDefault="00CE6B0D" w:rsidP="00CE6B0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CE6B0D" w:rsidRPr="00CE6B0D" w:rsidRDefault="00CE6B0D" w:rsidP="00CE6B0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CE6B0D" w:rsidRPr="00CE6B0D" w:rsidRDefault="00CE6B0D" w:rsidP="00CE6B0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 xml:space="preserve">9) осуществляет информационное наполнение официального Интернет-сайта Краснодарстата (в части работ, закрепленных за Отделом) </w:t>
            </w:r>
            <w:r w:rsidRPr="00CE6B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соблюдением основных требований и сроков по размещению материалов; </w:t>
            </w:r>
          </w:p>
          <w:p w:rsidR="00CE6B0D" w:rsidRPr="00CE6B0D" w:rsidRDefault="00CE6B0D" w:rsidP="00CE6B0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 xml:space="preserve">         10) 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>проводит сбор, контроль и обеспечивает полноту сбора первичной статистической отчетности по предприятиям города Ейска и Ейского района по унифицированным формам статистических наблюдений (оперативным - форма № П-1, №П-(услуги),№ П-2, № П-3, № П-4, № П-5(м), № ПМ, № ПМ-торг,3-Ф,№ П-4 (НЗ), №1-конъюнктура,№П-6,№57-Т,1-ДА (услуги),5-З,3-ТОРГ (ПМ),1-Т(ГМС), и годовым - № 1-предприятие,№ МП (микро),№ 7-Травматизм,№ 1-Кадры, ГБО (форма 1,2,3,4,5) (крупные), 1- СОНКО, 4-ТЭР, №11 – ТЭР, № Торг (микро),</w:t>
            </w:r>
          </w:p>
          <w:p w:rsidR="00CE6B0D" w:rsidRPr="00CE6B0D" w:rsidRDefault="00CE6B0D" w:rsidP="00CE6B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№1- ТР (автотранспорт), Ф.№11, П-2 (инвест), 1- вывоз,  1 – Натура,  12 - Ф, 3- информ, , 11- краткая, ГБО (малые),№2-МС ,№ 1-ЦБ, Ф. № 4-инновация, №1- ИП разрабатываемым в отделе по видам деятельности «Торговля, бюджет»;</w:t>
            </w:r>
          </w:p>
          <w:p w:rsidR="00CE6B0D" w:rsidRPr="00CE6B0D" w:rsidRDefault="00CE6B0D" w:rsidP="00CE6B0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11)  проводит сбор, контроль и обеспечивает полноту сбора первичной отчетности по организациям города Ейска и Ейского района специализированных форм статистических отчетов видов деятельности по разделам «Торговля, бюджет» производственного плана, разрабатываемым в отделе;</w:t>
            </w:r>
          </w:p>
          <w:p w:rsidR="00CE6B0D" w:rsidRPr="00CE6B0D" w:rsidRDefault="00CE6B0D" w:rsidP="00CE6B0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12) контролирует полученные отчеты на сопоставимость с данными предшествующих периодов наблюдения, данными других обследований, включая контроль логического соответствия и сбалансированности данных;</w:t>
            </w:r>
          </w:p>
          <w:p w:rsidR="00CE6B0D" w:rsidRPr="00CE6B0D" w:rsidRDefault="00CE6B0D" w:rsidP="00CE6B0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13)  обеспечивает выполнение планового задания по закрепленным организациям города Ейска и Ейского района по предоставлению отчетности в электронном виде.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 xml:space="preserve"> 14)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CE6B0D" w:rsidRPr="00CE6B0D" w:rsidRDefault="00CE6B0D" w:rsidP="00CE6B0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15)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</w:t>
            </w:r>
            <w:r w:rsidRPr="00CE6B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>18)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CE6B0D" w:rsidRPr="00CE6B0D" w:rsidRDefault="00CE6B0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19)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CE6B0D" w:rsidRPr="00CE6B0D" w:rsidRDefault="00CE6B0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20)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>21)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CE6B0D" w:rsidRPr="00CE6B0D" w:rsidRDefault="00CE6B0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bCs/>
                <w:sz w:val="20"/>
                <w:szCs w:val="20"/>
              </w:rPr>
              <w:t>22)</w:t>
            </w:r>
            <w:r w:rsidRPr="00CE6B0D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 xml:space="preserve">3. Старший специалист 1 разряда отдела также: 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lastRenderedPageBreak/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CE6B0D" w:rsidRPr="00CE6B0D" w:rsidRDefault="00CE6B0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0D">
              <w:rPr>
                <w:rFonts w:ascii="Times New Roman" w:hAnsi="Times New Roman"/>
                <w:sz w:val="20"/>
                <w:szCs w:val="20"/>
              </w:rPr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5C6DFD" w:rsidRPr="00CE6B0D" w:rsidRDefault="005C6DFD" w:rsidP="00CE6B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bookmarkStart w:id="7" w:name="_GoBack"/>
      <w:bookmarkEnd w:id="7"/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6C" w:rsidRDefault="0090276C" w:rsidP="00201071">
      <w:pPr>
        <w:spacing w:after="0" w:line="240" w:lineRule="auto"/>
      </w:pPr>
      <w:r>
        <w:separator/>
      </w:r>
    </w:p>
  </w:endnote>
  <w:end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6C" w:rsidRDefault="0090276C" w:rsidP="00201071">
      <w:pPr>
        <w:spacing w:after="0" w:line="240" w:lineRule="auto"/>
      </w:pPr>
      <w:r>
        <w:separator/>
      </w:r>
    </w:p>
  </w:footnote>
  <w:foot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E0968"/>
    <w:rsid w:val="002E0B43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17DFC"/>
    <w:rsid w:val="00C3575F"/>
    <w:rsid w:val="00C8177B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A6B9"/>
  <w15:docId w15:val="{0F819804-053F-409F-BB2D-DD4AF962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B904-0D0B-4F43-BA96-501F9BF6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Tolik Grahov</cp:lastModifiedBy>
  <cp:revision>3</cp:revision>
  <cp:lastPrinted>2020-08-28T08:23:00Z</cp:lastPrinted>
  <dcterms:created xsi:type="dcterms:W3CDTF">2020-11-29T15:01:00Z</dcterms:created>
  <dcterms:modified xsi:type="dcterms:W3CDTF">2020-11-29T15:02:00Z</dcterms:modified>
</cp:coreProperties>
</file>